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Обгрунтування закупівлі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Heading2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en-US"/>
        </w:rPr>
        <w:t>«Капітальний ремонт внутрішнього протипожежного водопроводу у приміщенні Комунального некомерційного підприємства "Міська поліклініка № 18" Харківської міської ради за адресою: м. Харків, вул. Миру, 11» згідно коду ДК 021:2015: 45330000-9 — Водопровідні та санітарно-технічні роботи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uk-UA" w:eastAsia="en-US"/>
        </w:rPr>
      </w:r>
    </w:p>
    <w:tbl>
      <w:tblPr>
        <w:tblW w:w="10005" w:type="dxa"/>
        <w:jc w:val="left"/>
        <w:tblInd w:w="-276" w:type="dxa"/>
        <w:tblLayout w:type="fixed"/>
        <w:tblCellMar>
          <w:top w:w="0" w:type="dxa"/>
          <w:left w:w="0" w:type="dxa"/>
          <w:bottom w:w="52" w:type="dxa"/>
          <w:right w:w="104" w:type="dxa"/>
        </w:tblCellMar>
        <w:tblLook w:firstRow="1" w:noVBand="1" w:lastRow="0" w:firstColumn="1" w:lastColumn="0" w:noHBand="0" w:val="04a0"/>
      </w:tblPr>
      <w:tblGrid>
        <w:gridCol w:w="9944"/>
        <w:gridCol w:w="60"/>
      </w:tblGrid>
      <w:tr>
        <w:trPr/>
        <w:tc>
          <w:tcPr>
            <w:tcW w:w="9944" w:type="dxa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2 656 166,40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UAH за рахунок коштів Національної служби здоров’я України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.</w:t>
            </w:r>
          </w:p>
          <w:p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Інформація про технічні, якісні, кількісні та інші характеристики предмета закупівлі «Капітальний ремонт внутрішнього протипожежного водопроводу у приміщенні Комунального некомерційного підприємства "Міська поліклініка № 18" Харківської міської ради за адресою: м. Харків, вул. Миру, 11» згідно коду ДК 021:2015: 45330000-9 — Водопровідні та санітарно-технічні роботи)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наведені в додатку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до тендерної документації на вищезазначену закупівлю в електронній системі закупівель.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" w:type="dxa"/>
            <w:tcBorders/>
            <w:shd w:color="auto" w:fill="FFFFFF" w:val="clear"/>
            <w:tcMar>
              <w:right w:w="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74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c1276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276d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green" w:customStyle="1">
    <w:name w:val="green"/>
    <w:basedOn w:val="DefaultParagraphFont"/>
    <w:qFormat/>
    <w:rsid w:val="00c1276d"/>
    <w:rPr/>
  </w:style>
  <w:style w:type="character" w:styleId="Style12" w:customStyle="1">
    <w:name w:val="Абзац списка Знак"/>
    <w:link w:val="ListParagraph"/>
    <w:qFormat/>
    <w:locked/>
    <w:rsid w:val="00c1276d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2"/>
    <w:qFormat/>
    <w:rsid w:val="00c1276d"/>
    <w:pPr>
      <w:spacing w:before="0" w:after="200"/>
      <w:ind w:left="720"/>
      <w:contextualSpacing/>
    </w:pPr>
    <w:rPr/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LibreOffice/25.2.5.2$Windows_X86_64 LibreOffice_project/03d19516eb2e1dd5d4ccd751a0d6f35f35e08022</Application>
  <AppVersion>15.0000</AppVersion>
  <Pages>1</Pages>
  <Words>106</Words>
  <Characters>762</Characters>
  <CharactersWithSpaces>864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2024-01-03T13:10:00Z</dcterms:created>
  <dc:creator>GYPNORION</dc:creator>
  <dc:description/>
  <dc:language>uk-UA</dc:language>
  <cp:lastModifiedBy/>
  <dcterms:modified xsi:type="dcterms:W3CDTF">2025-09-02T11:28:50Z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